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E3" w:rsidRDefault="003F4CE3" w:rsidP="003F4CE3">
      <w:pPr>
        <w:pStyle w:val="NormalWeb"/>
        <w:spacing w:before="0" w:beforeAutospacing="0" w:after="0" w:afterAutospacing="0"/>
        <w:jc w:val="center"/>
        <w:rPr>
          <w:b/>
        </w:rPr>
      </w:pPr>
      <w:r w:rsidRPr="003F4CE3">
        <w:rPr>
          <w:b/>
        </w:rPr>
        <w:t>BUILDINGS AND GROUNDS COMMITTEE MEETING</w:t>
      </w:r>
    </w:p>
    <w:p w:rsidR="003F4CE3" w:rsidRPr="003F4CE3" w:rsidRDefault="003F4CE3" w:rsidP="003F4CE3">
      <w:pPr>
        <w:pStyle w:val="NormalWeb"/>
        <w:spacing w:before="0" w:beforeAutospacing="0" w:after="0" w:afterAutospacing="0"/>
        <w:jc w:val="center"/>
        <w:rPr>
          <w:b/>
        </w:rPr>
      </w:pP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Meeting Date: </w:t>
      </w:r>
      <w:r w:rsidR="009B2EF1">
        <w:t>March</w:t>
      </w:r>
      <w:r>
        <w:t xml:space="preserve"> 4, 2019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 </w:t>
      </w:r>
    </w:p>
    <w:p w:rsidR="003F4CE3" w:rsidRDefault="009B2EF1" w:rsidP="003F4CE3">
      <w:pPr>
        <w:pStyle w:val="NormalWeb"/>
        <w:spacing w:before="0" w:beforeAutospacing="0" w:after="0" w:afterAutospacing="0"/>
      </w:pPr>
      <w:r>
        <w:t>Meeting Start Time: 5</w:t>
      </w:r>
      <w:r w:rsidR="003F4CE3">
        <w:t>:</w:t>
      </w:r>
      <w:r>
        <w:t>0</w:t>
      </w:r>
      <w:r w:rsidR="003F4CE3">
        <w:t xml:space="preserve">0 PM </w:t>
      </w:r>
    </w:p>
    <w:p w:rsidR="003F4CE3" w:rsidRDefault="003F4CE3" w:rsidP="003F4CE3">
      <w:pPr>
        <w:pStyle w:val="NormalWeb"/>
        <w:spacing w:before="0" w:beforeAutospacing="0" w:after="0" w:afterAutospacing="0"/>
      </w:pP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Members: Attendance: 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Mr. Ken Darby, Co- Chair -Yes 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Mr. Bruce Schubert, Co-Chair - Yes 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Ms. Annette Johnson - Yes 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Mr. Steve Megazzini - Yes 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Mr. Albert Tijerina -Yes </w:t>
      </w:r>
    </w:p>
    <w:p w:rsidR="003F4CE3" w:rsidRDefault="003F4CE3" w:rsidP="003F4CE3">
      <w:pPr>
        <w:pStyle w:val="NormalWeb"/>
        <w:spacing w:before="0" w:beforeAutospacing="0" w:after="0" w:afterAutospacing="0"/>
      </w:pP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Other Participants: 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Dr. Norrell, Ben Hettel, Jeff Ryder, Wilson Morales, </w:t>
      </w:r>
      <w:r w:rsidR="009B2EF1">
        <w:t xml:space="preserve">R. Ali, </w:t>
      </w:r>
      <w:r>
        <w:t xml:space="preserve">Dr. L. Campbell, Craig Welter, Mike Perez,- </w:t>
      </w:r>
      <w:proofErr w:type="spellStart"/>
      <w:r>
        <w:t>Cordogan</w:t>
      </w:r>
      <w:proofErr w:type="spellEnd"/>
      <w:r>
        <w:t xml:space="preserve"> Clark &amp; Associates,  Attorney J. Fester, </w:t>
      </w:r>
    </w:p>
    <w:p w:rsidR="003F4CE3" w:rsidRDefault="003F4CE3" w:rsidP="003F4CE3">
      <w:pPr>
        <w:pStyle w:val="NormalWeb"/>
        <w:spacing w:before="0" w:beforeAutospacing="0" w:after="0" w:afterAutospacing="0"/>
      </w:pP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  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1. Roll Call  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2. Public comments/questions  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>3. Closed Session for the purpose of discussing Building Safety and Security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>4.  District Administration Center Update Copley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5. Facility Improvements Plan FY20 – </w:t>
      </w:r>
      <w:proofErr w:type="spellStart"/>
      <w:r>
        <w:t>Cordogan</w:t>
      </w:r>
      <w:proofErr w:type="spellEnd"/>
      <w:r>
        <w:t xml:space="preserve"> and Clark  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6. Work Tickets  </w:t>
      </w:r>
    </w:p>
    <w:p w:rsidR="003F4CE3" w:rsidRPr="003F4CE3" w:rsidRDefault="003F4CE3" w:rsidP="003F4CE3">
      <w:pPr>
        <w:pStyle w:val="NormalWeb"/>
        <w:spacing w:before="0" w:beforeAutospacing="0" w:after="0" w:afterAutospacing="0"/>
        <w:rPr>
          <w:b/>
        </w:rPr>
      </w:pPr>
      <w:r w:rsidRPr="003F4CE3">
        <w:rPr>
          <w:b/>
        </w:rPr>
        <w:t xml:space="preserve">7. </w:t>
      </w:r>
      <w:r>
        <w:t>Change Order Approval Process</w:t>
      </w:r>
      <w:r w:rsidRPr="003F4CE3">
        <w:rPr>
          <w:b/>
        </w:rPr>
        <w:t xml:space="preserve">  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8. </w:t>
      </w:r>
      <w:r w:rsidR="00713333">
        <w:t>Staffing</w:t>
      </w:r>
    </w:p>
    <w:p w:rsidR="00713333" w:rsidRDefault="00713333" w:rsidP="003F4CE3">
      <w:pPr>
        <w:pStyle w:val="NormalWeb"/>
        <w:spacing w:before="0" w:beforeAutospacing="0" w:after="0" w:afterAutospacing="0"/>
      </w:pPr>
      <w:r>
        <w:tab/>
        <w:t>Permanent Custodial Substitutes</w:t>
      </w:r>
    </w:p>
    <w:p w:rsidR="003F4CE3" w:rsidRDefault="003F4CE3" w:rsidP="00713333">
      <w:pPr>
        <w:pStyle w:val="NormalWeb"/>
        <w:spacing w:before="0" w:beforeAutospacing="0" w:after="0" w:afterAutospacing="0"/>
      </w:pPr>
      <w:r>
        <w:t xml:space="preserve">9.   </w:t>
      </w:r>
      <w:r w:rsidR="00713333">
        <w:t>LED Lighting Replacement Update </w:t>
      </w:r>
    </w:p>
    <w:p w:rsidR="003F4CE3" w:rsidRDefault="003F4CE3" w:rsidP="00713333">
      <w:pPr>
        <w:pStyle w:val="NormalWeb"/>
        <w:spacing w:before="0" w:beforeAutospacing="0" w:after="0" w:afterAutospacing="0"/>
      </w:pPr>
      <w:r>
        <w:t xml:space="preserve">10. </w:t>
      </w:r>
      <w:r w:rsidR="00713333">
        <w:t>Asbestos Six Month Surveillance Reports </w:t>
      </w:r>
    </w:p>
    <w:p w:rsidR="00713333" w:rsidRDefault="00713333" w:rsidP="003F4CE3">
      <w:pPr>
        <w:pStyle w:val="NormalWeb"/>
        <w:spacing w:before="0" w:beforeAutospacing="0" w:after="0" w:afterAutospacing="0"/>
      </w:pPr>
      <w:r>
        <w:t>11. Bleacher Inspection Update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 xml:space="preserve">12. </w:t>
      </w:r>
      <w:r w:rsidR="00713333">
        <w:t>Fire Alarm System Update</w:t>
      </w:r>
    </w:p>
    <w:p w:rsidR="003F4CE3" w:rsidRDefault="003F4CE3" w:rsidP="00713333">
      <w:pPr>
        <w:pStyle w:val="NormalWeb"/>
        <w:spacing w:before="0" w:beforeAutospacing="0" w:after="0" w:afterAutospacing="0"/>
      </w:pPr>
      <w:r>
        <w:t xml:space="preserve">13. </w:t>
      </w:r>
      <w:r w:rsidR="00713333">
        <w:t>Pre-K Playground Upgrade </w:t>
      </w:r>
    </w:p>
    <w:p w:rsidR="003F4CE3" w:rsidRDefault="00713333" w:rsidP="003F4CE3">
      <w:pPr>
        <w:pStyle w:val="NormalWeb"/>
        <w:spacing w:before="0" w:beforeAutospacing="0" w:after="0" w:afterAutospacing="0"/>
      </w:pPr>
      <w:r>
        <w:t>14. Numbering of Windows</w:t>
      </w:r>
      <w:r w:rsidR="003F4CE3">
        <w:t xml:space="preserve"> </w:t>
      </w:r>
    </w:p>
    <w:p w:rsidR="00713333" w:rsidRDefault="00713333" w:rsidP="003F4CE3">
      <w:pPr>
        <w:pStyle w:val="NormalWeb"/>
        <w:spacing w:before="0" w:beforeAutospacing="0" w:after="0" w:afterAutospacing="0"/>
      </w:pPr>
      <w:r>
        <w:t>15. Incident Report</w:t>
      </w:r>
    </w:p>
    <w:p w:rsidR="00713333" w:rsidRDefault="00713333" w:rsidP="003F4CE3">
      <w:pPr>
        <w:pStyle w:val="NormalWeb"/>
        <w:spacing w:before="0" w:beforeAutospacing="0" w:after="0" w:afterAutospacing="0"/>
      </w:pPr>
      <w:r>
        <w:tab/>
        <w:t>Brady</w:t>
      </w:r>
    </w:p>
    <w:p w:rsidR="003F4CE3" w:rsidRDefault="003F4CE3" w:rsidP="003F4CE3">
      <w:pPr>
        <w:pStyle w:val="NormalWeb"/>
        <w:spacing w:before="0" w:beforeAutospacing="0" w:after="0" w:afterAutospacing="0"/>
      </w:pPr>
      <w:r>
        <w:t>1</w:t>
      </w:r>
      <w:r w:rsidR="00713333">
        <w:t>6. Follow Up</w:t>
      </w:r>
    </w:p>
    <w:p w:rsidR="00713333" w:rsidRDefault="00713333" w:rsidP="003F4CE3">
      <w:pPr>
        <w:pStyle w:val="NormalWeb"/>
        <w:spacing w:before="0" w:beforeAutospacing="0" w:after="0" w:afterAutospacing="0"/>
      </w:pPr>
      <w:r>
        <w:tab/>
        <w:t>District Vehicle Driving Awareness</w:t>
      </w:r>
    </w:p>
    <w:p w:rsidR="00713333" w:rsidRDefault="00713333" w:rsidP="003F4CE3">
      <w:pPr>
        <w:pStyle w:val="NormalWeb"/>
        <w:spacing w:before="0" w:beforeAutospacing="0" w:after="0" w:afterAutospacing="0"/>
      </w:pPr>
      <w:r>
        <w:tab/>
        <w:t>Absenteeism – Trends &amp; IMRF</w:t>
      </w:r>
    </w:p>
    <w:p w:rsidR="003F4CE3" w:rsidRDefault="00713333" w:rsidP="003F4CE3">
      <w:pPr>
        <w:pStyle w:val="NormalWeb"/>
        <w:spacing w:before="0" w:beforeAutospacing="0" w:after="0" w:afterAutospacing="0"/>
      </w:pPr>
      <w:r>
        <w:t>17. New Business</w:t>
      </w:r>
    </w:p>
    <w:p w:rsidR="00713333" w:rsidRDefault="00713333" w:rsidP="003F4CE3">
      <w:pPr>
        <w:pStyle w:val="NormalWeb"/>
        <w:spacing w:before="0" w:beforeAutospacing="0" w:after="0" w:afterAutospacing="0"/>
      </w:pPr>
      <w:r>
        <w:tab/>
        <w:t>Standard Operating Procedures</w:t>
      </w:r>
    </w:p>
    <w:p w:rsidR="00713333" w:rsidRDefault="00713333" w:rsidP="003F4CE3">
      <w:pPr>
        <w:pStyle w:val="NormalWeb"/>
        <w:spacing w:before="0" w:beforeAutospacing="0" w:after="0" w:afterAutospacing="0"/>
      </w:pPr>
      <w:r>
        <w:tab/>
      </w:r>
      <w:proofErr w:type="spellStart"/>
      <w:r>
        <w:t>Pre Qualified</w:t>
      </w:r>
      <w:proofErr w:type="spellEnd"/>
      <w:r>
        <w:t xml:space="preserve"> Vendors</w:t>
      </w:r>
    </w:p>
    <w:p w:rsidR="00713333" w:rsidRDefault="00713333" w:rsidP="003F4CE3">
      <w:pPr>
        <w:pStyle w:val="NormalWeb"/>
        <w:spacing w:before="0" w:beforeAutospacing="0" w:after="0" w:afterAutospacing="0"/>
      </w:pPr>
      <w:r>
        <w:t>18. Future Items</w:t>
      </w:r>
    </w:p>
    <w:p w:rsidR="003F4CE3" w:rsidRDefault="00713333" w:rsidP="003F4CE3">
      <w:pPr>
        <w:pStyle w:val="NormalWeb"/>
        <w:spacing w:before="0" w:beforeAutospacing="0" w:after="0" w:afterAutospacing="0"/>
      </w:pPr>
      <w:r>
        <w:t>19</w:t>
      </w:r>
      <w:r w:rsidR="003F4CE3">
        <w:t xml:space="preserve">. Closed session, if needed  </w:t>
      </w:r>
    </w:p>
    <w:p w:rsidR="003F4CE3" w:rsidRDefault="00713333" w:rsidP="003F4CE3">
      <w:pPr>
        <w:pStyle w:val="NormalWeb"/>
        <w:spacing w:before="0" w:beforeAutospacing="0" w:after="0" w:afterAutospacing="0"/>
      </w:pPr>
      <w:r>
        <w:t>20</w:t>
      </w:r>
      <w:r w:rsidR="003F4CE3">
        <w:t xml:space="preserve">. Adjournment  </w:t>
      </w:r>
    </w:p>
    <w:p w:rsidR="003F4CE3" w:rsidRDefault="003F4CE3" w:rsidP="003F4CE3">
      <w:pPr>
        <w:pStyle w:val="NormalWeb"/>
      </w:pPr>
      <w:r>
        <w:t> </w:t>
      </w:r>
    </w:p>
    <w:p w:rsidR="003F4CE3" w:rsidRDefault="003F4CE3" w:rsidP="003F4CE3">
      <w:pPr>
        <w:pStyle w:val="NormalWeb"/>
      </w:pPr>
      <w:r>
        <w:lastRenderedPageBreak/>
        <w:t xml:space="preserve">Public Comments/Questions </w:t>
      </w:r>
    </w:p>
    <w:p w:rsidR="003F4CE3" w:rsidRDefault="003F4CE3" w:rsidP="003F4CE3">
      <w:pPr>
        <w:pStyle w:val="NormalWeb"/>
      </w:pPr>
      <w:r>
        <w:t xml:space="preserve">None </w:t>
      </w:r>
    </w:p>
    <w:p w:rsidR="001E04E5" w:rsidRPr="00D546D1" w:rsidRDefault="001E04E5" w:rsidP="003F4CE3">
      <w:pPr>
        <w:pStyle w:val="NormalWeb"/>
        <w:rPr>
          <w:b/>
        </w:rPr>
      </w:pPr>
      <w:r w:rsidRPr="00D546D1">
        <w:rPr>
          <w:b/>
        </w:rPr>
        <w:t>Closed Session for Purpose of discussing Building Safety and Security</w:t>
      </w:r>
    </w:p>
    <w:p w:rsidR="003F4CE3" w:rsidRPr="00D546D1" w:rsidRDefault="001E04E5" w:rsidP="003F4CE3">
      <w:pPr>
        <w:pStyle w:val="NormalWeb"/>
        <w:rPr>
          <w:b/>
        </w:rPr>
      </w:pPr>
      <w:r w:rsidRPr="00D546D1">
        <w:rPr>
          <w:b/>
        </w:rPr>
        <w:t>District Administration Center Update Copley</w:t>
      </w:r>
    </w:p>
    <w:p w:rsidR="003F4CE3" w:rsidRDefault="00D546D1" w:rsidP="001E04E5">
      <w:pPr>
        <w:pStyle w:val="NormalWeb"/>
      </w:pPr>
      <w:r>
        <w:t xml:space="preserve">Dr. Norrell spoke regarding the process the District has taken for the past 4-5 years in looking for an Administration Center site.  She stated when she first came to the District, there were plans </w:t>
      </w:r>
      <w:r w:rsidR="00F41B2B">
        <w:t>t</w:t>
      </w:r>
      <w:r>
        <w:t xml:space="preserve">o add onto the CSC </w:t>
      </w:r>
      <w:proofErr w:type="spellStart"/>
      <w:r>
        <w:t>Reckinger</w:t>
      </w:r>
      <w:proofErr w:type="spellEnd"/>
      <w:r>
        <w:t xml:space="preserve"> Road site.  Knowing the staff and community concerns, the Board continue</w:t>
      </w:r>
      <w:r w:rsidR="00F41B2B">
        <w:t>d</w:t>
      </w:r>
      <w:r>
        <w:t xml:space="preserve"> to investigate and Ms. Johnson continued to have conversation with the City.</w:t>
      </w:r>
    </w:p>
    <w:p w:rsidR="00D546D1" w:rsidRDefault="00CF16F5" w:rsidP="001E04E5">
      <w:pPr>
        <w:pStyle w:val="NormalWeb"/>
      </w:pPr>
      <w:r>
        <w:t xml:space="preserve">The Copley Building is owned by a private developer.  Presently the former nursing school facility is being considered in lieu of the addition at the CSC site.  This Copley site is centrally located in the </w:t>
      </w:r>
      <w:r w:rsidR="007450EF">
        <w:t>District</w:t>
      </w:r>
      <w:r>
        <w:t xml:space="preserve"> and has</w:t>
      </w:r>
      <w:r w:rsidR="00770CCD">
        <w:t xml:space="preserve"> 38,000 square fee</w:t>
      </w:r>
      <w:r w:rsidR="00F41B2B">
        <w:t>t of</w:t>
      </w:r>
      <w:r>
        <w:t xml:space="preserve"> space.  </w:t>
      </w:r>
    </w:p>
    <w:p w:rsidR="00CF16F5" w:rsidRDefault="00CF16F5" w:rsidP="001E04E5">
      <w:pPr>
        <w:pStyle w:val="NormalWeb"/>
      </w:pPr>
      <w:r>
        <w:t xml:space="preserve">The construction and renovations cost is approximately $10,000,000 with a $2,000,000 credit from the owner.  This credit would bring costs to $8,000,000.   The District would pay $533,000 per </w:t>
      </w:r>
      <w:r w:rsidR="006D6D89">
        <w:t>year</w:t>
      </w:r>
      <w:r>
        <w:t xml:space="preserve"> on a </w:t>
      </w:r>
      <w:r w:rsidR="00F41B2B">
        <w:t>5-year</w:t>
      </w:r>
      <w:r>
        <w:t xml:space="preserve"> lease.  The rent would include on site security, maintenance at no cost and a park.  The park will</w:t>
      </w:r>
      <w:r w:rsidR="00C9572E">
        <w:t xml:space="preserve"> most likely</w:t>
      </w:r>
      <w:r>
        <w:t xml:space="preserve"> be named “Tomcat Park” and will</w:t>
      </w:r>
      <w:r w:rsidR="00F41B2B">
        <w:t xml:space="preserve"> be accessible for student use.  An agreement to close off the street between Bardwell and the New Administration Center has been reached between the Administration and Developer.</w:t>
      </w:r>
      <w:r>
        <w:t xml:space="preserve"> This project will raise property values, thus resulting in additional taxing values to the District</w:t>
      </w:r>
      <w:r w:rsidR="00F41B2B">
        <w:t>.</w:t>
      </w:r>
    </w:p>
    <w:p w:rsidR="00D546D1" w:rsidRDefault="00F41B2B" w:rsidP="001E04E5">
      <w:pPr>
        <w:pStyle w:val="NormalWeb"/>
      </w:pPr>
      <w:r>
        <w:t>The facility consists of 3 floors plans and a basement for storage.  An addition will be added to the facility keeping the original look of the building.  The open area of the facility will be restored into a large conference room. There will be</w:t>
      </w:r>
      <w:r w:rsidR="00770CCD">
        <w:t xml:space="preserve"> </w:t>
      </w:r>
      <w:r w:rsidR="007450EF">
        <w:t>approximately</w:t>
      </w:r>
      <w:r>
        <w:t xml:space="preserve"> 155 parking spaces available.</w:t>
      </w:r>
    </w:p>
    <w:p w:rsidR="006D6D89" w:rsidRDefault="006D6D89" w:rsidP="006D6D89">
      <w:pPr>
        <w:pStyle w:val="NormalWeb"/>
      </w:pPr>
      <w:r w:rsidRPr="006D6D89">
        <w:t xml:space="preserve">Craig Welter reported that discussions occurred with the developer as the site contains old buildings that could potentially have asbestos and other contaminants onsite.  Mr. Welter stated that both Phase I and Phase II studies have been completed and </w:t>
      </w:r>
      <w:proofErr w:type="gramStart"/>
      <w:r w:rsidRPr="006D6D89">
        <w:t xml:space="preserve">reports have been </w:t>
      </w:r>
      <w:r>
        <w:t xml:space="preserve">provided by </w:t>
      </w:r>
      <w:r w:rsidRPr="006D6D89">
        <w:t>the site developer</w:t>
      </w:r>
      <w:proofErr w:type="gramEnd"/>
      <w:r w:rsidRPr="006D6D89">
        <w:t xml:space="preserve"> and the site is clean.</w:t>
      </w:r>
      <w:r>
        <w:t xml:space="preserve">  </w:t>
      </w:r>
    </w:p>
    <w:p w:rsidR="006D6D89" w:rsidRDefault="006D6D89" w:rsidP="006D6D89">
      <w:pPr>
        <w:pStyle w:val="NormalWeb"/>
      </w:pPr>
      <w:r w:rsidRPr="006D6D89">
        <w:t xml:space="preserve">The nursing building has been cleaned and ready for final asbestos </w:t>
      </w:r>
      <w:r w:rsidRPr="006D6D89">
        <w:t>testing.</w:t>
      </w:r>
      <w:r w:rsidRPr="006D6D89">
        <w:t xml:space="preserve"> </w:t>
      </w:r>
      <w:proofErr w:type="gramStart"/>
      <w:r w:rsidRPr="006D6D89">
        <w:t>The developer has shared prior asbestos removal reports and will provi</w:t>
      </w:r>
      <w:r w:rsidRPr="006D6D89">
        <w:t>de final reports once available.</w:t>
      </w:r>
      <w:proofErr w:type="gramEnd"/>
    </w:p>
    <w:p w:rsidR="005A5BE7" w:rsidRDefault="005A5BE7" w:rsidP="001E04E5">
      <w:pPr>
        <w:pStyle w:val="NormalWeb"/>
      </w:pPr>
      <w:r>
        <w:t xml:space="preserve">Additional classroom and program spaces </w:t>
      </w:r>
      <w:proofErr w:type="gramStart"/>
      <w:r>
        <w:t>would be freed</w:t>
      </w:r>
      <w:proofErr w:type="gramEnd"/>
      <w:r>
        <w:t xml:space="preserve"> up at the CSC with the moving of the Welcome Center and Administration staff.  The </w:t>
      </w:r>
      <w:proofErr w:type="spellStart"/>
      <w:r>
        <w:t>Reckinger</w:t>
      </w:r>
      <w:proofErr w:type="spellEnd"/>
      <w:r>
        <w:t xml:space="preserve"> site has approximately 32,000 square feet and lacks storage.  The Copley site is approximately 41,000 square feet and has a basement for storage.</w:t>
      </w:r>
    </w:p>
    <w:p w:rsidR="005A5BE7" w:rsidRDefault="005A5BE7" w:rsidP="001E04E5">
      <w:pPr>
        <w:pStyle w:val="NormalWeb"/>
      </w:pPr>
      <w:r>
        <w:t>Committee agreed options have been looked into and there has been no other feasible location.  Copley site is a win/win situation that will bring value to t</w:t>
      </w:r>
      <w:bookmarkStart w:id="0" w:name="_GoBack"/>
      <w:bookmarkEnd w:id="0"/>
      <w:r>
        <w:t>he District.</w:t>
      </w:r>
      <w:r w:rsidR="006968F7">
        <w:t xml:space="preserve">  The site would be ready for occupancy at the beginning of the 2020 school year.</w:t>
      </w:r>
    </w:p>
    <w:p w:rsidR="005A5BE7" w:rsidRDefault="005A5BE7" w:rsidP="001E04E5">
      <w:pPr>
        <w:pStyle w:val="NormalWeb"/>
      </w:pPr>
      <w:r>
        <w:lastRenderedPageBreak/>
        <w:t>The Committee agreed to move to the full Board on March 18</w:t>
      </w:r>
      <w:r w:rsidRPr="005A5BE7">
        <w:rPr>
          <w:vertAlign w:val="superscript"/>
        </w:rPr>
        <w:t>th</w:t>
      </w:r>
      <w:r>
        <w:t xml:space="preserve"> for approval.</w:t>
      </w:r>
    </w:p>
    <w:p w:rsidR="00C318E6" w:rsidRDefault="00C318E6" w:rsidP="001E04E5">
      <w:pPr>
        <w:pStyle w:val="NormalWeb"/>
        <w:rPr>
          <w:b/>
        </w:rPr>
      </w:pPr>
    </w:p>
    <w:p w:rsidR="00C318E6" w:rsidRDefault="005A5BE7" w:rsidP="001E04E5">
      <w:pPr>
        <w:pStyle w:val="NormalWeb"/>
        <w:rPr>
          <w:b/>
        </w:rPr>
      </w:pPr>
      <w:r>
        <w:rPr>
          <w:b/>
        </w:rPr>
        <w:t xml:space="preserve">Facility Improvements Plan FY20 – </w:t>
      </w:r>
      <w:proofErr w:type="spellStart"/>
      <w:r>
        <w:rPr>
          <w:b/>
        </w:rPr>
        <w:t>Cordogan</w:t>
      </w:r>
      <w:proofErr w:type="spellEnd"/>
      <w:r>
        <w:rPr>
          <w:b/>
        </w:rPr>
        <w:t xml:space="preserve"> and Clark</w:t>
      </w:r>
    </w:p>
    <w:p w:rsidR="00C318E6" w:rsidRDefault="006968F7" w:rsidP="001E04E5">
      <w:pPr>
        <w:pStyle w:val="NormalWeb"/>
      </w:pPr>
      <w:r>
        <w:t xml:space="preserve">Mr. Welter reported on several projects.  With ceiling replacements taking place, consideration will be made for asbestos removal to take place in coordination with the project.  B&amp;G is currently working with </w:t>
      </w:r>
      <w:proofErr w:type="spellStart"/>
      <w:r>
        <w:t>Cordogan</w:t>
      </w:r>
      <w:proofErr w:type="spellEnd"/>
      <w:r>
        <w:t xml:space="preserve"> and Clark to prepare a package from </w:t>
      </w:r>
      <w:proofErr w:type="spellStart"/>
      <w:r>
        <w:t>Carnow</w:t>
      </w:r>
      <w:proofErr w:type="spellEnd"/>
      <w:r>
        <w:t xml:space="preserve"> </w:t>
      </w:r>
      <w:proofErr w:type="spellStart"/>
      <w:r>
        <w:t>Conibear</w:t>
      </w:r>
      <w:proofErr w:type="spellEnd"/>
      <w:r>
        <w:t xml:space="preserve"> that would include asbestos and lead test</w:t>
      </w:r>
      <w:r w:rsidR="00C318E6">
        <w:t xml:space="preserve">ing.  The goal is to have the package out on the street in the next 2-3 weeks for bidding.  A special B&amp;G Committee Meeting may be needed mid-April for approval of the bids.  Committee agreed to move forward with project to obtain pricing. </w:t>
      </w:r>
    </w:p>
    <w:p w:rsidR="009A735C" w:rsidRDefault="00C318E6" w:rsidP="00C2645F">
      <w:pPr>
        <w:pStyle w:val="NormalWeb"/>
      </w:pPr>
      <w:r>
        <w:t xml:space="preserve">Over the last 2-4 years, Simmons has had water line </w:t>
      </w:r>
      <w:r w:rsidR="00770CCD">
        <w:t xml:space="preserve">emergency </w:t>
      </w:r>
      <w:r>
        <w:t>replacements</w:t>
      </w:r>
      <w:r w:rsidR="00770CCD">
        <w:t xml:space="preserve"> due to breaks</w:t>
      </w:r>
      <w:r>
        <w:t xml:space="preserve">.   </w:t>
      </w:r>
      <w:r w:rsidR="00473620">
        <w:t>It is recommended</w:t>
      </w:r>
      <w:r w:rsidR="00C2645F">
        <w:t xml:space="preserve"> water lines be replaced and drain tile inserted into the turnabout. A repaving of the parking lot and turnabout can take place after the water lines are replaced.  The cost is approximately $500,000.  The Committee agreed it would fit into budget and move forward with obtaining pricing to bring back to Committee.</w:t>
      </w:r>
    </w:p>
    <w:p w:rsidR="00C2645F" w:rsidRDefault="00C2645F" w:rsidP="00C2645F">
      <w:pPr>
        <w:pStyle w:val="NormalWeb"/>
      </w:pPr>
      <w:r>
        <w:t>Oak Park School has had Life Safety/ROE issues in the past with the Coal Shoot.  Currently there are cones blocking off the area.  The project would be a tear off with gravel fill and pavement replacement costing approximately $250,000. The Committee agreed to move forward with obtaining pricing to bring back to Committee</w:t>
      </w:r>
    </w:p>
    <w:p w:rsidR="00C2645F" w:rsidRDefault="00C2645F" w:rsidP="00C2645F">
      <w:pPr>
        <w:pStyle w:val="NormalWeb"/>
        <w:rPr>
          <w:b/>
        </w:rPr>
      </w:pPr>
      <w:r w:rsidRPr="00C2645F">
        <w:rPr>
          <w:b/>
        </w:rPr>
        <w:t>Staffing</w:t>
      </w:r>
    </w:p>
    <w:p w:rsidR="004C35CB" w:rsidRDefault="004C35CB" w:rsidP="00C2645F">
      <w:pPr>
        <w:pStyle w:val="NormalWeb"/>
      </w:pPr>
      <w:r>
        <w:t>Dr.  Norrell reported discussing on staffing last month was tabled.  Since that time, there has been discussion between</w:t>
      </w:r>
      <w:r w:rsidR="003E2D95">
        <w:t xml:space="preserve"> Dr. Norrell,</w:t>
      </w:r>
      <w:r>
        <w:t xml:space="preserve"> Mr. Megazzini an</w:t>
      </w:r>
      <w:r w:rsidR="003E2D95">
        <w:t>d the Union with concerns and trying</w:t>
      </w:r>
      <w:r>
        <w:t xml:space="preserve"> find middle ground.  A Permanent </w:t>
      </w:r>
      <w:r w:rsidR="00E165A0">
        <w:t>Substitute</w:t>
      </w:r>
      <w:r>
        <w:t xml:space="preserve"> Custodian (Part Time) was agreed upon, keeping the exiting seasonal grounds position. This</w:t>
      </w:r>
      <w:r w:rsidR="003E2D95">
        <w:t xml:space="preserve"> Permanent Substitute Custodian (Part Time)</w:t>
      </w:r>
      <w:r>
        <w:t xml:space="preserve"> position will enhance the sub pool to guarantee work and have flexibility</w:t>
      </w:r>
      <w:r w:rsidR="0065044F">
        <w:t>.  Part time hours can</w:t>
      </w:r>
      <w:r>
        <w:t>not be exceeded to full time hours.  The position will begin at 2:00pm filling in for absent custodial staff</w:t>
      </w:r>
      <w:r w:rsidR="0065044F">
        <w:t xml:space="preserve"> and custodial staff that have moved up to fill in for absent Fireperson/Engineer positions. </w:t>
      </w:r>
      <w:r w:rsidR="003E2D95">
        <w:t xml:space="preserve"> The position will perform custodial work as well as grounds keeping. </w:t>
      </w:r>
      <w:r w:rsidR="0065044F">
        <w:t xml:space="preserve"> The Committee agreed to move f</w:t>
      </w:r>
      <w:r w:rsidR="003E2D95">
        <w:t>orward with posting of position to the Board.</w:t>
      </w:r>
    </w:p>
    <w:p w:rsidR="00473620" w:rsidRDefault="00FC6D8B" w:rsidP="00C2645F">
      <w:pPr>
        <w:pStyle w:val="NormalWeb"/>
        <w:rPr>
          <w:b/>
        </w:rPr>
      </w:pPr>
      <w:r>
        <w:rPr>
          <w:b/>
        </w:rPr>
        <w:t>Pre-K Playgrounds Upgrade</w:t>
      </w:r>
    </w:p>
    <w:p w:rsidR="00473620" w:rsidRDefault="00473620" w:rsidP="00C2645F">
      <w:pPr>
        <w:pStyle w:val="NormalWeb"/>
      </w:pPr>
      <w:r>
        <w:t>Ms. Kathleen Kogut informed the Committee ISBE has approved $211,000 for Pre-K playgrounds to be used by June 30</w:t>
      </w:r>
      <w:r w:rsidRPr="00473620">
        <w:rPr>
          <w:vertAlign w:val="superscript"/>
        </w:rPr>
        <w:t>th</w:t>
      </w:r>
      <w:r>
        <w:t xml:space="preserve">.  Oak Park is the second largest Pre-K site and will </w:t>
      </w:r>
      <w:r w:rsidR="007450EF">
        <w:t>get</w:t>
      </w:r>
      <w:r>
        <w:t xml:space="preserve"> $125,000 of the funding and the ECC will get the remaining with surfacing and a new play structure.  Mr. Megazzini noted that approximately $20,000 of District costs will take place with </w:t>
      </w:r>
      <w:proofErr w:type="spellStart"/>
      <w:r>
        <w:t>Cordogan</w:t>
      </w:r>
      <w:proofErr w:type="spellEnd"/>
      <w:r>
        <w:t xml:space="preserve"> fees.  The Committee agreed to move forward with</w:t>
      </w:r>
      <w:r w:rsidR="001F790F">
        <w:t xml:space="preserve"> the project.</w:t>
      </w:r>
    </w:p>
    <w:p w:rsidR="001F790F" w:rsidRDefault="001F790F" w:rsidP="00C2645F">
      <w:pPr>
        <w:pStyle w:val="NormalWeb"/>
      </w:pPr>
      <w:r>
        <w:t>Discussion took place regarding setting an additional meeting date this month for topics that were not discussed.</w:t>
      </w:r>
    </w:p>
    <w:p w:rsidR="001F790F" w:rsidRDefault="001F790F" w:rsidP="00C2645F">
      <w:pPr>
        <w:pStyle w:val="NormalWeb"/>
      </w:pPr>
      <w:r>
        <w:lastRenderedPageBreak/>
        <w:t>Meeting adjourned 6:50 pm</w:t>
      </w:r>
    </w:p>
    <w:p w:rsidR="0065044F" w:rsidRDefault="0065044F" w:rsidP="00C2645F">
      <w:pPr>
        <w:pStyle w:val="NormalWeb"/>
      </w:pPr>
    </w:p>
    <w:p w:rsidR="0065044F" w:rsidRPr="004C35CB" w:rsidRDefault="0065044F" w:rsidP="00C2645F">
      <w:pPr>
        <w:pStyle w:val="NormalWeb"/>
      </w:pPr>
    </w:p>
    <w:sectPr w:rsidR="0065044F" w:rsidRPr="004C3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E3"/>
    <w:rsid w:val="000C20FB"/>
    <w:rsid w:val="00172705"/>
    <w:rsid w:val="001E04E5"/>
    <w:rsid w:val="001F790F"/>
    <w:rsid w:val="003E2D95"/>
    <w:rsid w:val="003F4CE3"/>
    <w:rsid w:val="00473620"/>
    <w:rsid w:val="004C35CB"/>
    <w:rsid w:val="005A5BE7"/>
    <w:rsid w:val="0065044F"/>
    <w:rsid w:val="006968F7"/>
    <w:rsid w:val="006D6D89"/>
    <w:rsid w:val="00713333"/>
    <w:rsid w:val="007450EF"/>
    <w:rsid w:val="00770CCD"/>
    <w:rsid w:val="009A735C"/>
    <w:rsid w:val="009B2EF1"/>
    <w:rsid w:val="00C2645F"/>
    <w:rsid w:val="00C318E6"/>
    <w:rsid w:val="00C9572E"/>
    <w:rsid w:val="00CF16F5"/>
    <w:rsid w:val="00D546D1"/>
    <w:rsid w:val="00E165A0"/>
    <w:rsid w:val="00F41B2B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B3C4"/>
  <w15:chartTrackingRefBased/>
  <w15:docId w15:val="{0CF62A89-9F9B-4ECD-A90D-519B27DB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Janice M Cinto</cp:lastModifiedBy>
  <cp:revision>13</cp:revision>
  <dcterms:created xsi:type="dcterms:W3CDTF">2019-03-07T19:18:00Z</dcterms:created>
  <dcterms:modified xsi:type="dcterms:W3CDTF">2019-03-11T16:53:00Z</dcterms:modified>
</cp:coreProperties>
</file>